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5F919A" wp14:paraId="080C3ED5" wp14:textId="3C29E543">
      <w:pPr>
        <w:spacing w:before="240" w:beforeAutospacing="off" w:after="240" w:afterAutospacing="off"/>
        <w:rPr>
          <w:rFonts w:ascii="Aptos" w:hAnsi="Aptos" w:eastAsia="Aptos" w:cs="Aptos"/>
          <w:b w:val="1"/>
          <w:bCs w:val="1"/>
          <w:noProof w:val="0"/>
          <w:color w:val="000000" w:themeColor="text1" w:themeTint="FF" w:themeShade="FF"/>
          <w:sz w:val="36"/>
          <w:szCs w:val="36"/>
          <w:lang w:val="en-GB"/>
        </w:rPr>
      </w:pPr>
      <w:r w:rsidRPr="6D5F919A" w:rsidR="6AB487B4">
        <w:rPr>
          <w:rFonts w:ascii="Aptos" w:hAnsi="Aptos" w:eastAsia="Aptos" w:cs="Aptos"/>
          <w:b w:val="1"/>
          <w:bCs w:val="1"/>
          <w:noProof w:val="0"/>
          <w:color w:val="000000" w:themeColor="text1" w:themeTint="FF" w:themeShade="FF"/>
          <w:sz w:val="32"/>
          <w:szCs w:val="32"/>
          <w:lang w:val="en-GB"/>
        </w:rPr>
        <w:t>AI General Terms and Conditions</w:t>
      </w:r>
    </w:p>
    <w:p xmlns:wp14="http://schemas.microsoft.com/office/word/2010/wordml" w:rsidP="6D5F919A" wp14:paraId="2F4E6AC7" wp14:textId="0153E4F6">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Frequently asked questions:</w:t>
      </w:r>
    </w:p>
    <w:p xmlns:wp14="http://schemas.microsoft.com/office/word/2010/wordml" w:rsidP="6D5F919A" wp14:paraId="5B59FBD0" wp14:textId="75C3102A">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How do I use these terms and conditions?</w:t>
      </w:r>
      <w:r>
        <w:br/>
      </w:r>
      <w:r w:rsidRPr="6D5F919A" w:rsidR="6AB487B4">
        <w:rPr>
          <w:rFonts w:ascii="Aptos" w:hAnsi="Aptos" w:eastAsia="Aptos" w:cs="Aptos"/>
          <w:noProof w:val="0"/>
          <w:color w:val="000000" w:themeColor="text1" w:themeTint="FF" w:themeShade="FF"/>
          <w:sz w:val="24"/>
          <w:szCs w:val="24"/>
          <w:lang w:val="en-GB"/>
        </w:rPr>
        <w:t>It is advisable to include specific provisions on artificial intelligence in your general (procurement) terms and conditions when purchasing or offering an AI system. These provisions are intended to be added to the general (procurement) terms and conditions you already use.</w:t>
      </w:r>
    </w:p>
    <w:p xmlns:wp14="http://schemas.microsoft.com/office/word/2010/wordml" w:rsidP="6D5F919A" wp14:paraId="7BF72975" wp14:textId="4863FA42">
      <w:pPr>
        <w:spacing w:before="240" w:beforeAutospacing="off" w:after="240" w:afterAutospacing="off"/>
      </w:pPr>
      <w:r w:rsidRPr="68DF9825" w:rsidR="6AB487B4">
        <w:rPr>
          <w:rFonts w:ascii="Aptos" w:hAnsi="Aptos" w:eastAsia="Aptos" w:cs="Aptos"/>
          <w:noProof w:val="0"/>
          <w:color w:val="000000" w:themeColor="text1" w:themeTint="FF" w:themeShade="FF"/>
          <w:sz w:val="24"/>
          <w:szCs w:val="24"/>
          <w:lang w:val="en-GB"/>
        </w:rPr>
        <w:t xml:space="preserve">Please note that by adding these provisions you amend your general (procurement) terms and conditions. Formally, you must therefore provide them again and declare them applicable </w:t>
      </w:r>
      <w:r w:rsidRPr="68DF9825" w:rsidR="411B443F">
        <w:rPr>
          <w:rFonts w:ascii="Aptos" w:hAnsi="Aptos" w:eastAsia="Aptos" w:cs="Aptos"/>
          <w:noProof w:val="0"/>
          <w:color w:val="000000" w:themeColor="text1" w:themeTint="FF" w:themeShade="FF"/>
          <w:sz w:val="24"/>
          <w:szCs w:val="24"/>
          <w:lang w:val="en-GB"/>
        </w:rPr>
        <w:t>to</w:t>
      </w:r>
      <w:r w:rsidRPr="68DF9825" w:rsidR="6AB487B4">
        <w:rPr>
          <w:rFonts w:ascii="Aptos" w:hAnsi="Aptos" w:eastAsia="Aptos" w:cs="Aptos"/>
          <w:noProof w:val="0"/>
          <w:color w:val="000000" w:themeColor="text1" w:themeTint="FF" w:themeShade="FF"/>
          <w:sz w:val="24"/>
          <w:szCs w:val="24"/>
          <w:lang w:val="en-GB"/>
        </w:rPr>
        <w:t xml:space="preserve"> be able to rely on them. Be aware of this.</w:t>
      </w:r>
    </w:p>
    <w:p xmlns:wp14="http://schemas.microsoft.com/office/word/2010/wordml" w:rsidP="6D5F919A" wp14:paraId="555787C7" wp14:textId="235186CD">
      <w:pPr>
        <w:spacing w:before="240" w:beforeAutospacing="off" w:after="240" w:afterAutospacing="off"/>
      </w:pPr>
      <w:r w:rsidRPr="68DF9825" w:rsidR="6AB487B4">
        <w:rPr>
          <w:rFonts w:ascii="Aptos" w:hAnsi="Aptos" w:eastAsia="Aptos" w:cs="Aptos"/>
          <w:b w:val="1"/>
          <w:bCs w:val="1"/>
          <w:noProof w:val="0"/>
          <w:color w:val="000000" w:themeColor="text1" w:themeTint="FF" w:themeShade="FF"/>
          <w:sz w:val="24"/>
          <w:szCs w:val="24"/>
          <w:lang w:val="en-GB"/>
        </w:rPr>
        <w:t>How were these terms and conditions created?</w:t>
      </w:r>
      <w:r>
        <w:br/>
      </w:r>
      <w:r w:rsidRPr="68DF9825" w:rsidR="6AB487B4">
        <w:rPr>
          <w:rFonts w:ascii="Aptos" w:hAnsi="Aptos" w:eastAsia="Aptos" w:cs="Aptos"/>
          <w:noProof w:val="0"/>
          <w:color w:val="000000" w:themeColor="text1" w:themeTint="FF" w:themeShade="FF"/>
          <w:sz w:val="24"/>
          <w:szCs w:val="24"/>
          <w:lang w:val="en-GB"/>
        </w:rPr>
        <w:t xml:space="preserve">In practice, we see an increase in the supply and use of AI systems. Much attention is paid to the compliance obligations arising from the AI Regulation. There is, however, less attention </w:t>
      </w:r>
      <w:r w:rsidRPr="68DF9825" w:rsidR="235423F6">
        <w:rPr>
          <w:rFonts w:ascii="Aptos" w:hAnsi="Aptos" w:eastAsia="Aptos" w:cs="Aptos"/>
          <w:noProof w:val="0"/>
          <w:color w:val="000000" w:themeColor="text1" w:themeTint="FF" w:themeShade="FF"/>
          <w:sz w:val="24"/>
          <w:szCs w:val="24"/>
          <w:lang w:val="en-GB"/>
        </w:rPr>
        <w:t xml:space="preserve">to </w:t>
      </w:r>
      <w:r w:rsidRPr="68DF9825" w:rsidR="6AB487B4">
        <w:rPr>
          <w:rFonts w:ascii="Aptos" w:hAnsi="Aptos" w:eastAsia="Aptos" w:cs="Aptos"/>
          <w:noProof w:val="0"/>
          <w:color w:val="000000" w:themeColor="text1" w:themeTint="FF" w:themeShade="FF"/>
          <w:sz w:val="24"/>
          <w:szCs w:val="24"/>
          <w:lang w:val="en-GB"/>
        </w:rPr>
        <w:t xml:space="preserve">the contractual consequences of offering and using AI systems. To support organisations, we have drafted these provisions. In doing so, we have drawn on our legal and technical experience, </w:t>
      </w:r>
      <w:r w:rsidRPr="68DF9825" w:rsidR="396983A9">
        <w:rPr>
          <w:rFonts w:ascii="Aptos" w:hAnsi="Aptos" w:eastAsia="Aptos" w:cs="Aptos"/>
          <w:noProof w:val="0"/>
          <w:color w:val="000000" w:themeColor="text1" w:themeTint="FF" w:themeShade="FF"/>
          <w:sz w:val="24"/>
          <w:szCs w:val="24"/>
          <w:lang w:val="en-GB"/>
        </w:rPr>
        <w:t>particularly</w:t>
      </w:r>
      <w:r w:rsidRPr="68DF9825" w:rsidR="6AB487B4">
        <w:rPr>
          <w:rFonts w:ascii="Aptos" w:hAnsi="Aptos" w:eastAsia="Aptos" w:cs="Aptos"/>
          <w:noProof w:val="0"/>
          <w:color w:val="000000" w:themeColor="text1" w:themeTint="FF" w:themeShade="FF"/>
          <w:sz w:val="24"/>
          <w:szCs w:val="24"/>
          <w:lang w:val="en-GB"/>
        </w:rPr>
        <w:t xml:space="preserve"> our </w:t>
      </w:r>
      <w:r w:rsidRPr="68DF9825" w:rsidR="6AB487B4">
        <w:rPr>
          <w:rFonts w:ascii="Aptos" w:hAnsi="Aptos" w:eastAsia="Aptos" w:cs="Aptos"/>
          <w:noProof w:val="0"/>
          <w:color w:val="000000" w:themeColor="text1" w:themeTint="FF" w:themeShade="FF"/>
          <w:sz w:val="24"/>
          <w:szCs w:val="24"/>
          <w:lang w:val="en-GB"/>
        </w:rPr>
        <w:t>expertise</w:t>
      </w:r>
      <w:r w:rsidRPr="68DF9825" w:rsidR="6AB487B4">
        <w:rPr>
          <w:rFonts w:ascii="Aptos" w:hAnsi="Aptos" w:eastAsia="Aptos" w:cs="Aptos"/>
          <w:noProof w:val="0"/>
          <w:color w:val="000000" w:themeColor="text1" w:themeTint="FF" w:themeShade="FF"/>
          <w:sz w:val="24"/>
          <w:szCs w:val="24"/>
          <w:lang w:val="en-GB"/>
        </w:rPr>
        <w:t xml:space="preserve"> in the field of AI.</w:t>
      </w:r>
    </w:p>
    <w:p xmlns:wp14="http://schemas.microsoft.com/office/word/2010/wordml" w:rsidP="6D5F919A" wp14:paraId="140E5FB1" wp14:textId="6BBD309B">
      <w:pPr>
        <w:spacing w:before="240" w:beforeAutospacing="off" w:after="240" w:afterAutospacing="off"/>
      </w:pPr>
      <w:r w:rsidRPr="33B32B47" w:rsidR="6AB487B4">
        <w:rPr>
          <w:rFonts w:ascii="Aptos" w:hAnsi="Aptos" w:eastAsia="Aptos" w:cs="Aptos"/>
          <w:b w:val="1"/>
          <w:bCs w:val="1"/>
          <w:noProof w:val="0"/>
          <w:color w:val="000000" w:themeColor="text1" w:themeTint="FF" w:themeShade="FF"/>
          <w:sz w:val="24"/>
          <w:szCs w:val="24"/>
          <w:lang w:val="en-GB"/>
        </w:rPr>
        <w:t>H</w:t>
      </w:r>
      <w:r w:rsidRPr="33B32B47" w:rsidR="3D7663FD">
        <w:rPr>
          <w:rFonts w:ascii="Aptos" w:hAnsi="Aptos" w:eastAsia="Aptos" w:cs="Aptos"/>
          <w:b w:val="1"/>
          <w:bCs w:val="1"/>
          <w:noProof w:val="0"/>
          <w:color w:val="000000" w:themeColor="text1" w:themeTint="FF" w:themeShade="FF"/>
          <w:sz w:val="24"/>
          <w:szCs w:val="24"/>
          <w:lang w:val="en-GB"/>
        </w:rPr>
        <w:t xml:space="preserve">as </w:t>
      </w:r>
      <w:r w:rsidRPr="33B32B47" w:rsidR="6AB487B4">
        <w:rPr>
          <w:rFonts w:ascii="Aptos" w:hAnsi="Aptos" w:eastAsia="Aptos" w:cs="Aptos"/>
          <w:b w:val="1"/>
          <w:bCs w:val="1"/>
          <w:noProof w:val="0"/>
          <w:color w:val="000000" w:themeColor="text1" w:themeTint="FF" w:themeShade="FF"/>
          <w:sz w:val="24"/>
          <w:szCs w:val="24"/>
          <w:lang w:val="en-GB"/>
        </w:rPr>
        <w:t xml:space="preserve">the AI Regulation been </w:t>
      </w:r>
      <w:r w:rsidRPr="33B32B47" w:rsidR="26ED86B0">
        <w:rPr>
          <w:rFonts w:ascii="Aptos" w:hAnsi="Aptos" w:eastAsia="Aptos" w:cs="Aptos"/>
          <w:b w:val="1"/>
          <w:bCs w:val="1"/>
          <w:noProof w:val="0"/>
          <w:color w:val="000000" w:themeColor="text1" w:themeTint="FF" w:themeShade="FF"/>
          <w:sz w:val="24"/>
          <w:szCs w:val="24"/>
          <w:lang w:val="en-GB"/>
        </w:rPr>
        <w:t>considered</w:t>
      </w:r>
      <w:r w:rsidRPr="33B32B47" w:rsidR="6AB487B4">
        <w:rPr>
          <w:rFonts w:ascii="Aptos" w:hAnsi="Aptos" w:eastAsia="Aptos" w:cs="Aptos"/>
          <w:b w:val="1"/>
          <w:bCs w:val="1"/>
          <w:noProof w:val="0"/>
          <w:color w:val="000000" w:themeColor="text1" w:themeTint="FF" w:themeShade="FF"/>
          <w:sz w:val="24"/>
          <w:szCs w:val="24"/>
          <w:lang w:val="en-GB"/>
        </w:rPr>
        <w:t>?</w:t>
      </w:r>
      <w:r>
        <w:br/>
      </w:r>
      <w:r w:rsidRPr="33B32B47" w:rsidR="6AB487B4">
        <w:rPr>
          <w:rFonts w:ascii="Aptos" w:hAnsi="Aptos" w:eastAsia="Aptos" w:cs="Aptos"/>
          <w:noProof w:val="0"/>
          <w:color w:val="000000" w:themeColor="text1" w:themeTint="FF" w:themeShade="FF"/>
          <w:sz w:val="24"/>
          <w:szCs w:val="24"/>
          <w:lang w:val="en-GB"/>
        </w:rPr>
        <w:t>When drafting these provisions, attention was paid not only to the contractual consequences of offering and using AI systems, but also to the implications of the AI Regulation. The provisions are, as far as possible, aligned with the AI Regulation.</w:t>
      </w:r>
    </w:p>
    <w:p xmlns:wp14="http://schemas.microsoft.com/office/word/2010/wordml" w:rsidP="6D5F919A" wp14:paraId="565BA257" wp14:textId="7971E0CE">
      <w:pPr>
        <w:spacing w:before="240" w:beforeAutospacing="off" w:after="240" w:afterAutospacing="off"/>
      </w:pPr>
      <w:r w:rsidRPr="68DF9825" w:rsidR="6AB487B4">
        <w:rPr>
          <w:rFonts w:ascii="Aptos" w:hAnsi="Aptos" w:eastAsia="Aptos" w:cs="Aptos"/>
          <w:b w:val="1"/>
          <w:bCs w:val="1"/>
          <w:noProof w:val="0"/>
          <w:color w:val="000000" w:themeColor="text1" w:themeTint="FF" w:themeShade="FF"/>
          <w:sz w:val="24"/>
          <w:szCs w:val="24"/>
          <w:lang w:val="en-GB"/>
        </w:rPr>
        <w:t xml:space="preserve">Do I no longer need to </w:t>
      </w:r>
      <w:r w:rsidRPr="68DF9825" w:rsidR="1F2391A4">
        <w:rPr>
          <w:rFonts w:ascii="Aptos" w:hAnsi="Aptos" w:eastAsia="Aptos" w:cs="Aptos"/>
          <w:b w:val="1"/>
          <w:bCs w:val="1"/>
          <w:noProof w:val="0"/>
          <w:color w:val="000000" w:themeColor="text1" w:themeTint="FF" w:themeShade="FF"/>
          <w:sz w:val="24"/>
          <w:szCs w:val="24"/>
          <w:lang w:val="en-GB"/>
        </w:rPr>
        <w:t xml:space="preserve">seek the advice of </w:t>
      </w:r>
      <w:r w:rsidRPr="68DF9825" w:rsidR="6AB487B4">
        <w:rPr>
          <w:rFonts w:ascii="Aptos" w:hAnsi="Aptos" w:eastAsia="Aptos" w:cs="Aptos"/>
          <w:b w:val="1"/>
          <w:bCs w:val="1"/>
          <w:noProof w:val="0"/>
          <w:color w:val="000000" w:themeColor="text1" w:themeTint="FF" w:themeShade="FF"/>
          <w:sz w:val="24"/>
          <w:szCs w:val="24"/>
          <w:lang w:val="en-GB"/>
        </w:rPr>
        <w:t>a lawyer?</w:t>
      </w:r>
      <w:r>
        <w:br/>
      </w:r>
      <w:r w:rsidRPr="68DF9825" w:rsidR="6AB487B4">
        <w:rPr>
          <w:rFonts w:ascii="Aptos" w:hAnsi="Aptos" w:eastAsia="Aptos" w:cs="Aptos"/>
          <w:noProof w:val="0"/>
          <w:color w:val="000000" w:themeColor="text1" w:themeTint="FF" w:themeShade="FF"/>
          <w:sz w:val="24"/>
          <w:szCs w:val="24"/>
          <w:lang w:val="en-GB"/>
        </w:rPr>
        <w:t xml:space="preserve">We have exercised the greatest possible care in drafting these provisions and in ensuring their reliability and currency. However, no rights or liabilities </w:t>
      </w:r>
      <w:r w:rsidRPr="68DF9825" w:rsidR="0E039174">
        <w:rPr>
          <w:rFonts w:ascii="Aptos" w:hAnsi="Aptos" w:eastAsia="Aptos" w:cs="Aptos"/>
          <w:noProof w:val="0"/>
          <w:color w:val="000000" w:themeColor="text1" w:themeTint="FF" w:themeShade="FF"/>
          <w:sz w:val="24"/>
          <w:szCs w:val="24"/>
          <w:lang w:val="en-GB"/>
        </w:rPr>
        <w:t>can be imposed on</w:t>
      </w:r>
      <w:r w:rsidRPr="68DF9825" w:rsidR="6AB487B4">
        <w:rPr>
          <w:rFonts w:ascii="Aptos" w:hAnsi="Aptos" w:eastAsia="Aptos" w:cs="Aptos"/>
          <w:noProof w:val="0"/>
          <w:color w:val="000000" w:themeColor="text1" w:themeTint="FF" w:themeShade="FF"/>
          <w:sz w:val="24"/>
          <w:szCs w:val="24"/>
          <w:lang w:val="en-GB"/>
        </w:rPr>
        <w:t xml:space="preserve"> </w:t>
      </w:r>
      <w:r w:rsidRPr="68DF9825" w:rsidR="6AB487B4">
        <w:rPr>
          <w:rFonts w:ascii="Aptos" w:hAnsi="Aptos" w:eastAsia="Aptos" w:cs="Aptos"/>
          <w:noProof w:val="0"/>
          <w:color w:val="000000" w:themeColor="text1" w:themeTint="FF" w:themeShade="FF"/>
          <w:sz w:val="24"/>
          <w:szCs w:val="24"/>
          <w:lang w:val="en-GB"/>
        </w:rPr>
        <w:t>ICTRecht</w:t>
      </w:r>
      <w:r w:rsidRPr="68DF9825" w:rsidR="6AB487B4">
        <w:rPr>
          <w:rFonts w:ascii="Aptos" w:hAnsi="Aptos" w:eastAsia="Aptos" w:cs="Aptos"/>
          <w:noProof w:val="0"/>
          <w:color w:val="000000" w:themeColor="text1" w:themeTint="FF" w:themeShade="FF"/>
          <w:sz w:val="24"/>
          <w:szCs w:val="24"/>
          <w:lang w:val="en-GB"/>
        </w:rPr>
        <w:t xml:space="preserve"> B.V. </w:t>
      </w:r>
      <w:r w:rsidRPr="68DF9825" w:rsidR="0B95F56D">
        <w:rPr>
          <w:rFonts w:ascii="Aptos" w:hAnsi="Aptos" w:eastAsia="Aptos" w:cs="Aptos"/>
          <w:noProof w:val="0"/>
          <w:color w:val="000000" w:themeColor="text1" w:themeTint="FF" w:themeShade="FF"/>
          <w:sz w:val="24"/>
          <w:szCs w:val="24"/>
          <w:lang w:val="en-GB"/>
        </w:rPr>
        <w:t>based on</w:t>
      </w:r>
      <w:r w:rsidRPr="68DF9825" w:rsidR="6AB487B4">
        <w:rPr>
          <w:rFonts w:ascii="Aptos" w:hAnsi="Aptos" w:eastAsia="Aptos" w:cs="Aptos"/>
          <w:noProof w:val="0"/>
          <w:color w:val="000000" w:themeColor="text1" w:themeTint="FF" w:themeShade="FF"/>
          <w:sz w:val="24"/>
          <w:szCs w:val="24"/>
          <w:lang w:val="en-GB"/>
        </w:rPr>
        <w:t xml:space="preserve"> the use of these free provisions. It is always recommended to involve a lawyer when using these provisions.</w:t>
      </w:r>
    </w:p>
    <w:p xmlns:wp14="http://schemas.microsoft.com/office/word/2010/wordml" w:rsidP="6D5F919A" wp14:paraId="378CD7ED" wp14:textId="2682BCBD">
      <w:pPr>
        <w:spacing w:before="240" w:beforeAutospacing="off" w:after="240" w:afterAutospacing="off"/>
      </w:pPr>
      <w:r w:rsidRPr="68DF9825" w:rsidR="6AB487B4">
        <w:rPr>
          <w:rFonts w:ascii="Aptos" w:hAnsi="Aptos" w:eastAsia="Aptos" w:cs="Aptos"/>
          <w:b w:val="1"/>
          <w:bCs w:val="1"/>
          <w:noProof w:val="0"/>
          <w:color w:val="000000" w:themeColor="text1" w:themeTint="FF" w:themeShade="FF"/>
          <w:sz w:val="24"/>
          <w:szCs w:val="24"/>
          <w:lang w:val="en-GB"/>
        </w:rPr>
        <w:t>What should I do if I have more specific questions about AI?</w:t>
      </w:r>
      <w:r>
        <w:br/>
      </w:r>
      <w:r w:rsidRPr="68DF9825" w:rsidR="6AB487B4">
        <w:rPr>
          <w:rFonts w:ascii="Aptos" w:hAnsi="Aptos" w:eastAsia="Aptos" w:cs="Aptos"/>
          <w:noProof w:val="0"/>
          <w:color w:val="000000" w:themeColor="text1" w:themeTint="FF" w:themeShade="FF"/>
          <w:sz w:val="24"/>
          <w:szCs w:val="24"/>
          <w:lang w:val="en-GB"/>
        </w:rPr>
        <w:t xml:space="preserve">Please contact us and we will be happy to </w:t>
      </w:r>
      <w:r w:rsidRPr="68DF9825" w:rsidR="0E25F970">
        <w:rPr>
          <w:rFonts w:ascii="Aptos" w:hAnsi="Aptos" w:eastAsia="Aptos" w:cs="Aptos"/>
          <w:noProof w:val="0"/>
          <w:color w:val="000000" w:themeColor="text1" w:themeTint="FF" w:themeShade="FF"/>
          <w:sz w:val="24"/>
          <w:szCs w:val="24"/>
          <w:lang w:val="en-GB"/>
        </w:rPr>
        <w:t>help you out</w:t>
      </w:r>
      <w:r w:rsidRPr="68DF9825" w:rsidR="6AB487B4">
        <w:rPr>
          <w:rFonts w:ascii="Aptos" w:hAnsi="Aptos" w:eastAsia="Aptos" w:cs="Aptos"/>
          <w:noProof w:val="0"/>
          <w:color w:val="000000" w:themeColor="text1" w:themeTint="FF" w:themeShade="FF"/>
          <w:sz w:val="24"/>
          <w:szCs w:val="24"/>
          <w:lang w:val="en-GB"/>
        </w:rPr>
        <w:t>. You can reach us by telephone on +31 (0)20 663 1941 (Monday to Friday from 9:00 a.m. to 5:00 p.m.) or via our contact form (click here).</w:t>
      </w:r>
    </w:p>
    <w:p xmlns:wp14="http://schemas.microsoft.com/office/word/2010/wordml" wp14:paraId="23E8BD20" wp14:textId="070305CD"/>
    <w:p xmlns:wp14="http://schemas.microsoft.com/office/word/2010/wordml" w:rsidP="6D5F919A" wp14:paraId="321030EB" wp14:textId="6681DF5A">
      <w:pPr>
        <w:pStyle w:val="Heading2"/>
        <w:spacing w:before="299" w:beforeAutospacing="off" w:after="299" w:afterAutospacing="off"/>
      </w:pPr>
      <w:r w:rsidRPr="6D5F919A" w:rsidR="6AB487B4">
        <w:rPr>
          <w:rFonts w:ascii="Aptos" w:hAnsi="Aptos" w:eastAsia="Aptos" w:cs="Aptos"/>
          <w:b w:val="1"/>
          <w:bCs w:val="1"/>
          <w:noProof w:val="0"/>
          <w:color w:val="000000" w:themeColor="text1" w:themeTint="FF" w:themeShade="FF"/>
          <w:sz w:val="36"/>
          <w:szCs w:val="36"/>
          <w:lang w:val="en-GB"/>
        </w:rPr>
        <w:t>General AI Terms and Conditions</w:t>
      </w:r>
    </w:p>
    <w:p xmlns:wp14="http://schemas.microsoft.com/office/word/2010/wordml" w:rsidP="6D5F919A" wp14:paraId="0571144F" wp14:textId="5C075A0B">
      <w:pPr>
        <w:pStyle w:val="Heading3"/>
        <w:spacing w:before="281" w:beforeAutospacing="off" w:after="281" w:afterAutospacing="off"/>
      </w:pPr>
      <w:r w:rsidRPr="6D5F919A" w:rsidR="6AB487B4">
        <w:rPr>
          <w:rFonts w:ascii="Aptos" w:hAnsi="Aptos" w:eastAsia="Aptos" w:cs="Aptos"/>
          <w:b w:val="1"/>
          <w:bCs w:val="1"/>
          <w:noProof w:val="0"/>
          <w:color w:val="000000" w:themeColor="text1" w:themeTint="FF" w:themeShade="FF"/>
          <w:sz w:val="28"/>
          <w:szCs w:val="28"/>
          <w:lang w:val="en-GB"/>
        </w:rPr>
        <w:t>Supplier</w:t>
      </w:r>
    </w:p>
    <w:p xmlns:wp14="http://schemas.microsoft.com/office/word/2010/wordml" w:rsidP="6D5F919A" wp14:paraId="1A0526A4" wp14:textId="18DABCA3">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1. Laws and regulations</w:t>
      </w:r>
    </w:p>
    <w:p xmlns:wp14="http://schemas.microsoft.com/office/word/2010/wordml" w:rsidP="6D5F919A" wp14:paraId="3FCAE680" wp14:textId="0977C485">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1.1. The Supplier shall at all times use reasonable efforts to ensure that the Customer is able to comply with the (forthcoming) AI Regulation.</w:t>
      </w:r>
    </w:p>
    <w:p xmlns:wp14="http://schemas.microsoft.com/office/word/2010/wordml" w:rsidP="6D5F919A" wp14:paraId="5E305EE2" wp14:textId="64C8C409">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2. Technical infrastructure</w:t>
      </w:r>
    </w:p>
    <w:p xmlns:wp14="http://schemas.microsoft.com/office/word/2010/wordml" w:rsidP="6D5F919A" wp14:paraId="69D5BF92" wp14:textId="1EB739B3">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2.1. The Customer has the minimum necessary technical infrastructure to ensure the correct and secure functioning of the AI system. The Supplier shall inform the Customer in good time of the requirements for the necessary technical infrastructure.</w:t>
      </w:r>
    </w:p>
    <w:p xmlns:wp14="http://schemas.microsoft.com/office/word/2010/wordml" w:rsidP="6D5F919A" wp14:paraId="4529906D" wp14:textId="518C6B22">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3. Use of the AI system</w:t>
      </w:r>
    </w:p>
    <w:p xmlns:wp14="http://schemas.microsoft.com/office/word/2010/wordml" w:rsidP="6D5F919A" wp14:paraId="2B5BF394" wp14:textId="3BA72058">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3.1. The Customer shall not use or allow the AI system to be used in breach of the Supplier’s instructions for use and/or for the purpose of generating results that are contrary to the law, public order, public morals or generally accepted standards of conduct.</w:t>
      </w:r>
    </w:p>
    <w:p xmlns:wp14="http://schemas.microsoft.com/office/word/2010/wordml" w:rsidP="68DF9825" wp14:paraId="5258F2B9" wp14:textId="63C6AABD">
      <w:pPr>
        <w:spacing w:before="240" w:beforeAutospacing="off" w:after="240" w:afterAutospacing="off"/>
        <w:rPr>
          <w:rFonts w:ascii="Aptos" w:hAnsi="Aptos" w:eastAsia="Aptos" w:cs="Aptos"/>
          <w:noProof w:val="0"/>
          <w:color w:val="000000" w:themeColor="text1" w:themeTint="FF" w:themeShade="FF"/>
          <w:sz w:val="24"/>
          <w:szCs w:val="24"/>
          <w:lang w:val="en-GB"/>
        </w:rPr>
      </w:pPr>
      <w:r w:rsidRPr="68DF9825" w:rsidR="6AB487B4">
        <w:rPr>
          <w:rFonts w:ascii="Aptos" w:hAnsi="Aptos" w:eastAsia="Aptos" w:cs="Aptos"/>
          <w:noProof w:val="0"/>
          <w:color w:val="000000" w:themeColor="text1" w:themeTint="FF" w:themeShade="FF"/>
          <w:sz w:val="24"/>
          <w:szCs w:val="24"/>
          <w:lang w:val="en-GB"/>
        </w:rPr>
        <w:t xml:space="preserve">3.2. Given the nature of AI-generated results, it is, in addition to the measures taken by the Supplier, the responsibility of the Customer to carefully verify whether the results generated with the AI system infringe the rights of third parties before the Customer </w:t>
      </w:r>
      <w:r w:rsidRPr="68DF9825" w:rsidR="23D8100C">
        <w:rPr>
          <w:rFonts w:ascii="Aptos" w:hAnsi="Aptos" w:eastAsia="Aptos" w:cs="Aptos"/>
          <w:noProof w:val="0"/>
          <w:color w:val="000000" w:themeColor="text1" w:themeTint="FF" w:themeShade="FF"/>
          <w:sz w:val="24"/>
          <w:szCs w:val="24"/>
          <w:lang w:val="en-GB"/>
        </w:rPr>
        <w:t>uses</w:t>
      </w:r>
      <w:r w:rsidRPr="68DF9825" w:rsidR="6AB487B4">
        <w:rPr>
          <w:rFonts w:ascii="Aptos" w:hAnsi="Aptos" w:eastAsia="Aptos" w:cs="Aptos"/>
          <w:noProof w:val="0"/>
          <w:color w:val="000000" w:themeColor="text1" w:themeTint="FF" w:themeShade="FF"/>
          <w:sz w:val="24"/>
          <w:szCs w:val="24"/>
          <w:lang w:val="en-GB"/>
        </w:rPr>
        <w:t xml:space="preserve"> them. </w:t>
      </w:r>
      <w:r w:rsidRPr="68DF9825" w:rsidR="6AB487B4">
        <w:rPr>
          <w:rFonts w:ascii="Aptos" w:hAnsi="Aptos" w:eastAsia="Aptos" w:cs="Aptos"/>
          <w:noProof w:val="0"/>
          <w:color w:val="000000" w:themeColor="text1" w:themeTint="FF" w:themeShade="FF"/>
          <w:sz w:val="24"/>
          <w:szCs w:val="24"/>
          <w:lang w:val="en-GB"/>
        </w:rPr>
        <w:t>In the event of</w:t>
      </w:r>
      <w:r w:rsidRPr="68DF9825" w:rsidR="6AB487B4">
        <w:rPr>
          <w:rFonts w:ascii="Aptos" w:hAnsi="Aptos" w:eastAsia="Aptos" w:cs="Aptos"/>
          <w:noProof w:val="0"/>
          <w:color w:val="000000" w:themeColor="text1" w:themeTint="FF" w:themeShade="FF"/>
          <w:sz w:val="24"/>
          <w:szCs w:val="24"/>
          <w:lang w:val="en-GB"/>
        </w:rPr>
        <w:t xml:space="preserve"> doubt, the Customer shall (</w:t>
      </w:r>
      <w:r w:rsidRPr="68DF9825" w:rsidR="6AB487B4">
        <w:rPr>
          <w:rFonts w:ascii="Aptos" w:hAnsi="Aptos" w:eastAsia="Aptos" w:cs="Aptos"/>
          <w:noProof w:val="0"/>
          <w:color w:val="000000" w:themeColor="text1" w:themeTint="FF" w:themeShade="FF"/>
          <w:sz w:val="24"/>
          <w:szCs w:val="24"/>
          <w:lang w:val="en-GB"/>
        </w:rPr>
        <w:t>i</w:t>
      </w:r>
      <w:r w:rsidRPr="68DF9825" w:rsidR="6AB487B4">
        <w:rPr>
          <w:rFonts w:ascii="Aptos" w:hAnsi="Aptos" w:eastAsia="Aptos" w:cs="Aptos"/>
          <w:noProof w:val="0"/>
          <w:color w:val="000000" w:themeColor="text1" w:themeTint="FF" w:themeShade="FF"/>
          <w:sz w:val="24"/>
          <w:szCs w:val="24"/>
          <w:lang w:val="en-GB"/>
        </w:rPr>
        <w:t xml:space="preserve">) inform the Supplier </w:t>
      </w:r>
      <w:r w:rsidRPr="68DF9825" w:rsidR="43699318">
        <w:rPr>
          <w:rFonts w:ascii="Aptos" w:hAnsi="Aptos" w:eastAsia="Aptos" w:cs="Aptos"/>
          <w:noProof w:val="0"/>
          <w:color w:val="000000" w:themeColor="text1" w:themeTint="FF" w:themeShade="FF"/>
          <w:sz w:val="24"/>
          <w:szCs w:val="24"/>
          <w:lang w:val="en-GB"/>
        </w:rPr>
        <w:t>of the</w:t>
      </w:r>
      <w:r w:rsidRPr="68DF9825" w:rsidR="6AB487B4">
        <w:rPr>
          <w:rFonts w:ascii="Aptos" w:hAnsi="Aptos" w:eastAsia="Aptos" w:cs="Aptos"/>
          <w:noProof w:val="0"/>
          <w:color w:val="000000" w:themeColor="text1" w:themeTint="FF" w:themeShade="FF"/>
          <w:sz w:val="24"/>
          <w:szCs w:val="24"/>
          <w:lang w:val="en-GB"/>
        </w:rPr>
        <w:t xml:space="preserve"> </w:t>
      </w:r>
      <w:r w:rsidRPr="68DF9825" w:rsidR="2EB94749">
        <w:rPr>
          <w:rFonts w:ascii="Aptos" w:hAnsi="Aptos" w:eastAsia="Aptos" w:cs="Aptos"/>
          <w:noProof w:val="0"/>
          <w:color w:val="000000" w:themeColor="text1" w:themeTint="FF" w:themeShade="FF"/>
          <w:sz w:val="24"/>
          <w:szCs w:val="24"/>
          <w:lang w:val="en-GB"/>
        </w:rPr>
        <w:t xml:space="preserve">infringement </w:t>
      </w:r>
      <w:r w:rsidRPr="68DF9825" w:rsidR="6AB487B4">
        <w:rPr>
          <w:rFonts w:ascii="Aptos" w:hAnsi="Aptos" w:eastAsia="Aptos" w:cs="Aptos"/>
          <w:noProof w:val="0"/>
          <w:color w:val="000000" w:themeColor="text1" w:themeTint="FF" w:themeShade="FF"/>
          <w:sz w:val="24"/>
          <w:szCs w:val="24"/>
          <w:lang w:val="en-GB"/>
        </w:rPr>
        <w:t>and (ii) make all necessary adjustments to remove the infringing nature.</w:t>
      </w:r>
    </w:p>
    <w:p xmlns:wp14="http://schemas.microsoft.com/office/word/2010/wordml" w:rsidP="6D5F919A" wp14:paraId="0F0C30A1" wp14:textId="6B6887F7">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3.3. The Customer is responsible for the expertise of the persons who use the AI system and the results generated with the AI system. To this end, the Customer shall only engage persons who have sufficient technical knowledge, experience, education and training in or with the use of AI systems and who have knowledge of the context in which the AI systems will be used and of the persons or groups of persons on whom the AI systems will be used.</w:t>
      </w:r>
    </w:p>
    <w:p xmlns:wp14="http://schemas.microsoft.com/office/word/2010/wordml" w:rsidP="6D5F919A" wp14:paraId="01029732" wp14:textId="42B040CF">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3.4. Based on the documentation and instructions for use provided by the Supplier, the Customer is responsible for assessing whether, and to what extent, human intervention is required for the use of the AI system and/or the results generated with the AI system.</w:t>
      </w:r>
    </w:p>
    <w:p xmlns:wp14="http://schemas.microsoft.com/office/word/2010/wordml" w:rsidP="6D5F919A" wp14:paraId="1FF2F002" wp14:textId="0A25C0A1">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4. Training of the AI system</w:t>
      </w:r>
    </w:p>
    <w:p xmlns:wp14="http://schemas.microsoft.com/office/word/2010/wordml" w:rsidP="6D5F919A" wp14:paraId="2D88F352" wp14:textId="31B7C0D5">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4.1. During the term of the agreement, the Customer shall make the agreed training data available to the Supplier for use on the basis of a licence to use. The Customer warrants that it is entitled to grant this right of use to the Supplier.</w:t>
      </w:r>
    </w:p>
    <w:p xmlns:wp14="http://schemas.microsoft.com/office/word/2010/wordml" w:rsidP="6D5F919A" wp14:paraId="34820C5B" wp14:textId="4B5C326B">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4.2. The Customer warrants that no third-party rights oppose the provision of the training data to the Supplier and that the training data is suitable for training the AI system. The Customer shall indemnify the Supplier against any claim by a third party based on the assertion that such provision by the Customer and use by the Supplier infringes any third-party right.</w:t>
      </w:r>
    </w:p>
    <w:p xmlns:wp14="http://schemas.microsoft.com/office/word/2010/wordml" w:rsidP="6D5F919A" wp14:paraId="43C319F5" wp14:textId="6FD55B38">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4.3. The Customer warrants that the training data does not contain personal data. If the training data nevertheless contains personal data, the Supplier warrants that such personal data is processed lawfully.</w:t>
      </w:r>
    </w:p>
    <w:p xmlns:wp14="http://schemas.microsoft.com/office/word/2010/wordml" w:rsidP="6D5F919A" wp14:paraId="1CB516A3" wp14:textId="611D7365">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5. Liability and insurance</w:t>
      </w:r>
    </w:p>
    <w:p xmlns:wp14="http://schemas.microsoft.com/office/word/2010/wordml" w:rsidP="6D5F919A" wp14:paraId="055AE4CA" wp14:textId="66D6EE71">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5.1. The Customer shall indemnify the Supplier against any legal action by third parties, on any grounds whatsoever, in connection with the use of the AI system or the performance of the services as agreed in the agreement. This explicitly includes any legal action arising from the results generated by the AI system.</w:t>
      </w:r>
    </w:p>
    <w:p xmlns:wp14="http://schemas.microsoft.com/office/word/2010/wordml" w:rsidP="6D5F919A" wp14:paraId="4153E45C" wp14:textId="0BABC41F">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5.2. The Customer is responsible for taking out and maintaining liability insurance that provides sufficient coverage for the deployment of AI systems and the use of the results generated thereby.</w:t>
      </w:r>
    </w:p>
    <w:p xmlns:wp14="http://schemas.microsoft.com/office/word/2010/wordml" w:rsidP="6D5F919A" wp14:paraId="12C60E9F" wp14:textId="43FB046C">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6. Intellectual property</w:t>
      </w:r>
    </w:p>
    <w:p xmlns:wp14="http://schemas.microsoft.com/office/word/2010/wordml" w:rsidP="6D5F919A" wp14:paraId="44653CF0" wp14:textId="0A57CB86">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6.1. The Supplier shall make the agreed AI system available to the Customer for use during the term of the agreement on the basis of a licence to use. The right of use of the AI system is non-exclusive, non-transferable, non-pledgeable and non-sublicensable.</w:t>
      </w:r>
    </w:p>
    <w:p xmlns:wp14="http://schemas.microsoft.com/office/word/2010/wordml" w:rsidP="68DF9825" wp14:paraId="09AE7A8A" wp14:textId="2561BD5A">
      <w:pPr>
        <w:pStyle w:val="Normal"/>
        <w:suppressLineNumbers w:val="0"/>
        <w:bidi w:val="0"/>
        <w:spacing w:before="240" w:beforeAutospacing="off" w:after="240" w:afterAutospacing="off" w:line="279" w:lineRule="auto"/>
        <w:ind w:left="0" w:right="0"/>
        <w:jc w:val="left"/>
      </w:pPr>
      <w:r w:rsidRPr="68DF9825" w:rsidR="6AB487B4">
        <w:rPr>
          <w:rFonts w:ascii="Aptos" w:hAnsi="Aptos" w:eastAsia="Aptos" w:cs="Aptos"/>
          <w:noProof w:val="0"/>
          <w:color w:val="000000" w:themeColor="text1" w:themeTint="FF" w:themeShade="FF"/>
          <w:sz w:val="24"/>
          <w:szCs w:val="24"/>
          <w:lang w:val="en-GB"/>
        </w:rPr>
        <w:t xml:space="preserve">6.2. The parties agree that no intellectual property rights, in the broadest sense of the term, </w:t>
      </w:r>
      <w:r w:rsidRPr="68DF9825" w:rsidR="7B6C3285">
        <w:rPr>
          <w:rFonts w:ascii="Aptos" w:hAnsi="Aptos" w:eastAsia="Aptos" w:cs="Aptos"/>
          <w:noProof w:val="0"/>
          <w:color w:val="000000" w:themeColor="text1" w:themeTint="FF" w:themeShade="FF"/>
          <w:sz w:val="24"/>
          <w:szCs w:val="24"/>
          <w:lang w:val="en-GB"/>
        </w:rPr>
        <w:t>rest o</w:t>
      </w:r>
      <w:r w:rsidRPr="68DF9825" w:rsidR="6AB487B4">
        <w:rPr>
          <w:rFonts w:ascii="Aptos" w:hAnsi="Aptos" w:eastAsia="Aptos" w:cs="Aptos"/>
          <w:noProof w:val="0"/>
          <w:color w:val="000000" w:themeColor="text1" w:themeTint="FF" w:themeShade="FF"/>
          <w:sz w:val="24"/>
          <w:szCs w:val="24"/>
          <w:lang w:val="en-GB"/>
        </w:rPr>
        <w:t xml:space="preserve">n the results generated by the AI system. If, contrary to this principle, any intellectual property right nevertheless arises in the results generated by the AI system, such right </w:t>
      </w:r>
      <w:r w:rsidRPr="68DF9825" w:rsidR="41224D53">
        <w:rPr>
          <w:rFonts w:ascii="Aptos" w:hAnsi="Aptos" w:eastAsia="Aptos" w:cs="Aptos"/>
          <w:noProof w:val="0"/>
          <w:color w:val="000000" w:themeColor="text1" w:themeTint="FF" w:themeShade="FF"/>
          <w:sz w:val="24"/>
          <w:szCs w:val="24"/>
          <w:lang w:val="en-GB"/>
        </w:rPr>
        <w:t>shall always</w:t>
      </w:r>
      <w:r w:rsidRPr="68DF9825" w:rsidR="6AB487B4">
        <w:rPr>
          <w:rFonts w:ascii="Aptos" w:hAnsi="Aptos" w:eastAsia="Aptos" w:cs="Aptos"/>
          <w:noProof w:val="0"/>
          <w:color w:val="000000" w:themeColor="text1" w:themeTint="FF" w:themeShade="FF"/>
          <w:sz w:val="24"/>
          <w:szCs w:val="24"/>
          <w:lang w:val="en-GB"/>
        </w:rPr>
        <w:t xml:space="preserve"> </w:t>
      </w:r>
      <w:r w:rsidRPr="68DF9825" w:rsidR="4914EEF0">
        <w:rPr>
          <w:rFonts w:ascii="Aptos" w:hAnsi="Aptos" w:eastAsia="Aptos" w:cs="Aptos"/>
          <w:noProof w:val="0"/>
          <w:color w:val="000000" w:themeColor="text1" w:themeTint="FF" w:themeShade="FF"/>
          <w:sz w:val="24"/>
          <w:szCs w:val="24"/>
          <w:lang w:val="en-GB"/>
        </w:rPr>
        <w:t xml:space="preserve">belong to </w:t>
      </w:r>
      <w:r w:rsidRPr="68DF9825" w:rsidR="6AB487B4">
        <w:rPr>
          <w:rFonts w:ascii="Aptos" w:hAnsi="Aptos" w:eastAsia="Aptos" w:cs="Aptos"/>
          <w:noProof w:val="0"/>
          <w:color w:val="000000" w:themeColor="text1" w:themeTint="FF" w:themeShade="FF"/>
          <w:sz w:val="24"/>
          <w:szCs w:val="24"/>
          <w:lang w:val="en-GB"/>
        </w:rPr>
        <w:t xml:space="preserve">the </w:t>
      </w:r>
      <w:r w:rsidRPr="68DF9825" w:rsidR="3201E926">
        <w:rPr>
          <w:rFonts w:ascii="Aptos" w:hAnsi="Aptos" w:eastAsia="Aptos" w:cs="Aptos"/>
          <w:noProof w:val="0"/>
          <w:color w:val="000000" w:themeColor="text1" w:themeTint="FF" w:themeShade="FF"/>
          <w:sz w:val="24"/>
          <w:szCs w:val="24"/>
          <w:lang w:val="en-GB"/>
        </w:rPr>
        <w:t>Supplier,</w:t>
      </w:r>
      <w:r w:rsidRPr="68DF9825" w:rsidR="6AB487B4">
        <w:rPr>
          <w:rFonts w:ascii="Aptos" w:hAnsi="Aptos" w:eastAsia="Aptos" w:cs="Aptos"/>
          <w:noProof w:val="0"/>
          <w:color w:val="000000" w:themeColor="text1" w:themeTint="FF" w:themeShade="FF"/>
          <w:sz w:val="24"/>
          <w:szCs w:val="24"/>
          <w:lang w:val="en-GB"/>
        </w:rPr>
        <w:t xml:space="preserve"> and the Customer shall only obtain a licence to use the relevant result. The Customer acknowledges and agrees that the nature of results generated by an AI system means that </w:t>
      </w:r>
      <w:r w:rsidRPr="68DF9825" w:rsidR="6AB487B4">
        <w:rPr>
          <w:rFonts w:ascii="Aptos" w:hAnsi="Aptos" w:eastAsia="Aptos" w:cs="Aptos"/>
          <w:noProof w:val="0"/>
          <w:color w:val="000000" w:themeColor="text1" w:themeTint="FF" w:themeShade="FF"/>
          <w:sz w:val="24"/>
          <w:szCs w:val="24"/>
          <w:lang w:val="en-GB"/>
        </w:rPr>
        <w:t>sim</w:t>
      </w:r>
      <w:r w:rsidRPr="68DF9825" w:rsidR="6AB487B4">
        <w:rPr>
          <w:rFonts w:ascii="Aptos" w:hAnsi="Aptos" w:eastAsia="Aptos" w:cs="Aptos"/>
          <w:noProof w:val="0"/>
          <w:color w:val="000000" w:themeColor="text1" w:themeTint="FF" w:themeShade="FF"/>
          <w:sz w:val="24"/>
          <w:szCs w:val="24"/>
          <w:lang w:val="en-GB"/>
        </w:rPr>
        <w:t>ilar results</w:t>
      </w:r>
      <w:r w:rsidRPr="68DF9825" w:rsidR="6AB487B4">
        <w:rPr>
          <w:rFonts w:ascii="Aptos" w:hAnsi="Aptos" w:eastAsia="Aptos" w:cs="Aptos"/>
          <w:noProof w:val="0"/>
          <w:color w:val="000000" w:themeColor="text1" w:themeTint="FF" w:themeShade="FF"/>
          <w:sz w:val="24"/>
          <w:szCs w:val="24"/>
          <w:lang w:val="en-GB"/>
        </w:rPr>
        <w:t xml:space="preserve"> ma</w:t>
      </w:r>
      <w:r w:rsidRPr="68DF9825" w:rsidR="6AB487B4">
        <w:rPr>
          <w:rFonts w:ascii="Aptos" w:hAnsi="Aptos" w:eastAsia="Aptos" w:cs="Aptos"/>
          <w:noProof w:val="0"/>
          <w:color w:val="000000" w:themeColor="text1" w:themeTint="FF" w:themeShade="FF"/>
          <w:sz w:val="24"/>
          <w:szCs w:val="24"/>
          <w:lang w:val="en-GB"/>
        </w:rPr>
        <w:t>y be generated and used by other parties and that the Customer therefore cannot claim any exclusivity with respect to a result generated by the AI system.</w:t>
      </w:r>
    </w:p>
    <w:p xmlns:wp14="http://schemas.microsoft.com/office/word/2010/wordml" wp14:paraId="55C7981F" wp14:textId="1DA8C85F"/>
    <w:p xmlns:wp14="http://schemas.microsoft.com/office/word/2010/wordml" w:rsidP="6D5F919A" wp14:paraId="777C9DE8" wp14:textId="17D36FE3">
      <w:pPr>
        <w:pStyle w:val="Heading3"/>
        <w:spacing w:before="281" w:beforeAutospacing="off" w:after="281" w:afterAutospacing="off"/>
      </w:pPr>
      <w:r w:rsidRPr="6D5F919A" w:rsidR="6AB487B4">
        <w:rPr>
          <w:rFonts w:ascii="Aptos" w:hAnsi="Aptos" w:eastAsia="Aptos" w:cs="Aptos"/>
          <w:b w:val="1"/>
          <w:bCs w:val="1"/>
          <w:noProof w:val="0"/>
          <w:color w:val="000000" w:themeColor="text1" w:themeTint="FF" w:themeShade="FF"/>
          <w:sz w:val="28"/>
          <w:szCs w:val="28"/>
          <w:lang w:val="en-GB"/>
        </w:rPr>
        <w:t>Customer</w:t>
      </w:r>
    </w:p>
    <w:p xmlns:wp14="http://schemas.microsoft.com/office/word/2010/wordml" w:rsidP="6D5F919A" wp14:paraId="3AAA3368" wp14:textId="0153A556">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1. Laws and regulations</w:t>
      </w:r>
    </w:p>
    <w:p xmlns:wp14="http://schemas.microsoft.com/office/word/2010/wordml" w:rsidP="6D5F919A" wp14:paraId="33BE5B5C" wp14:textId="4846205B">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1.1. The Supplier warrants that it has complied with the obligations arising from applicable laws and regulations, including the (forthcoming) AI Regulation, and that the AI system operates in accordance with such laws and regulations.</w:t>
      </w:r>
    </w:p>
    <w:p xmlns:wp14="http://schemas.microsoft.com/office/word/2010/wordml" w:rsidP="6D5F919A" wp14:paraId="7BB8E474" wp14:textId="616BC7AA">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1.2. The Supplier warrants that, when using the AI system, the Customer can at all times comply with applicable laws and regulations, including the (forthcoming) AI Regulation, and shall provide all support required for this purpose to the Customer free of charge.</w:t>
      </w:r>
    </w:p>
    <w:p xmlns:wp14="http://schemas.microsoft.com/office/word/2010/wordml" w:rsidP="6D5F919A" wp14:paraId="3FC130FB" wp14:textId="102754B5">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2. Security</w:t>
      </w:r>
    </w:p>
    <w:p xmlns:wp14="http://schemas.microsoft.com/office/word/2010/wordml" w:rsidP="6D5F919A" wp14:paraId="357687C8" wp14:textId="1939B647">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2.1. The Supplier shall use reasonable efforts to have taken adequate technical and organisational security measures to ensure the robustness and security of the AI system.</w:t>
      </w:r>
    </w:p>
    <w:p xmlns:wp14="http://schemas.microsoft.com/office/word/2010/wordml" w:rsidP="6D5F919A" wp14:paraId="3CE36C40" wp14:textId="5BFA8775">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2.2. The Supplier is entitled to amend the security measures if this is necessary as a result of changed circumstances or changes in applicable laws and regulations. Where and insofar as relevant, the Supplier shall inform the Customer in good time of such intended changes.</w:t>
      </w:r>
    </w:p>
    <w:p xmlns:wp14="http://schemas.microsoft.com/office/word/2010/wordml" w:rsidP="6D5F919A" wp14:paraId="2576F9EF" wp14:textId="0F871E6D">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3. Use and development of the AI system</w:t>
      </w:r>
    </w:p>
    <w:p xmlns:wp14="http://schemas.microsoft.com/office/word/2010/wordml" w:rsidP="6D5F919A" wp14:paraId="6DF2DC08" wp14:textId="1586EDF2">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3.1. In developing and maintaining the AI system, the Supplier shall apply a risk management strategy in accordance with the requirements set out in the AI Regulation. To this end, the Supplier shall at least establish an iterative process (audit) in which any risks relating to the AI system or its use are regularly identified, assessed and mitigated.</w:t>
      </w:r>
    </w:p>
    <w:p xmlns:wp14="http://schemas.microsoft.com/office/word/2010/wordml" w:rsidP="6D5F919A" wp14:paraId="237C025C" wp14:textId="2725DDCC">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3.2. The Supplier shall ensure that the AI system logs all steps taken to arrive at a result and the results themselves, that these logs are retained for a minimum of six (6) months, and that these logs are made accessible to the Customer.</w:t>
      </w:r>
    </w:p>
    <w:p xmlns:wp14="http://schemas.microsoft.com/office/word/2010/wordml" w:rsidP="6D5F919A" wp14:paraId="5C990C2F" wp14:textId="408F4B63">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3.3. In developing the AI system, the Supplier shall use an adequate data governance system that complies with the requirements set out in the AI Regulation, including with regard to the training, validation and testing of the AI system and the maintenance of the necessary (technical) documentation.</w:t>
      </w:r>
    </w:p>
    <w:p xmlns:wp14="http://schemas.microsoft.com/office/word/2010/wordml" w:rsidP="6D5F919A" wp14:paraId="246A9C25" wp14:textId="04F24643">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3.4. The Supplier may only use the training data provided by the Customer for training the AI system made available to the Customer and not for any other purpose.</w:t>
      </w:r>
    </w:p>
    <w:p xmlns:wp14="http://schemas.microsoft.com/office/word/2010/wordml" w:rsidP="6D5F919A" wp14:paraId="4691DE62" wp14:textId="7902E01C">
      <w:pPr>
        <w:spacing w:before="240" w:beforeAutospacing="off" w:after="240" w:afterAutospacing="off"/>
      </w:pPr>
      <w:r w:rsidRPr="68DF9825" w:rsidR="6AB487B4">
        <w:rPr>
          <w:rFonts w:ascii="Aptos" w:hAnsi="Aptos" w:eastAsia="Aptos" w:cs="Aptos"/>
          <w:noProof w:val="0"/>
          <w:color w:val="000000" w:themeColor="text1" w:themeTint="FF" w:themeShade="FF"/>
          <w:sz w:val="24"/>
          <w:szCs w:val="24"/>
          <w:lang w:val="en-GB"/>
        </w:rPr>
        <w:t>3.5. If the Supplier uses an AI system that is trained with large amounts of data, demonstrates a significant degree of generality and is capable of performing a large number of different tasks, the Supplier shall inform the Customer thereof no later than [</w:t>
      </w:r>
      <w:r w:rsidRPr="68DF9825" w:rsidR="6AB487B4">
        <w:rPr>
          <w:rFonts w:ascii="Aptos" w:hAnsi="Aptos" w:eastAsia="Aptos" w:cs="Aptos"/>
          <w:noProof w:val="0"/>
          <w:color w:val="000000" w:themeColor="text1" w:themeTint="FF" w:themeShade="FF"/>
          <w:sz w:val="24"/>
          <w:szCs w:val="24"/>
          <w:highlight w:val="yellow"/>
          <w:lang w:val="en-GB"/>
        </w:rPr>
        <w:t>number</w:t>
      </w:r>
      <w:r w:rsidRPr="68DF9825" w:rsidR="6AB487B4">
        <w:rPr>
          <w:rFonts w:ascii="Aptos" w:hAnsi="Aptos" w:eastAsia="Aptos" w:cs="Aptos"/>
          <w:noProof w:val="0"/>
          <w:color w:val="000000" w:themeColor="text1" w:themeTint="FF" w:themeShade="FF"/>
          <w:sz w:val="24"/>
          <w:szCs w:val="24"/>
          <w:lang w:val="en-GB"/>
        </w:rPr>
        <w:t>] days prior to the commissioning of a new version of the relevant AI system.</w:t>
      </w:r>
    </w:p>
    <w:p xmlns:wp14="http://schemas.microsoft.com/office/word/2010/wordml" w:rsidP="6D5F919A" wp14:paraId="254079B1" wp14:textId="01D35A69">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3.6. If the Supplier uses data connections with third parties to enrich the training data and/or the AI system, the Supplier shall make these datasets transparent to the Customer and shall ensure that these datasets do not infringe applicable laws and regulations and/or third-party rights.</w:t>
      </w:r>
    </w:p>
    <w:p xmlns:wp14="http://schemas.microsoft.com/office/word/2010/wordml" w:rsidP="6D5F919A" wp14:paraId="7A8E053F" wp14:textId="34BC1B63">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3.7. If the Supplier uses open source AI software in developing the AI system, the Supplier shall inform the Customer which open source AI software is used and warrants that such open source AI software is used in accordance with the applicable open source licence conditions.</w:t>
      </w:r>
    </w:p>
    <w:p xmlns:wp14="http://schemas.microsoft.com/office/word/2010/wordml" w:rsidP="6D5F919A" wp14:paraId="10A14817" wp14:textId="53C8CAAB">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3.8. If the Supplier uses closed source AI software in developing the AI system, the Supplier shall make the source code available in the event of an audit as referred to in Article 3.1 of these general terms and conditions.</w:t>
      </w:r>
    </w:p>
    <w:p xmlns:wp14="http://schemas.microsoft.com/office/word/2010/wordml" w:rsidP="6D5F919A" wp14:paraId="3BAA2745" wp14:textId="713D89BF">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4. Audit</w:t>
      </w:r>
    </w:p>
    <w:p xmlns:wp14="http://schemas.microsoft.com/office/word/2010/wordml" w:rsidP="6D5F919A" wp14:paraId="643AD677" wp14:textId="060E7CFF">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4.1. The Customer is entitled, once per year, itself or through an independent external expert, at the Supplier’s expense, to carry out or have carried out an audit into the extent to which the Supplier makes the AI system available to the Customer in accordance with the agreements and conditions as set out in the agreement and these general terms and conditions.</w:t>
      </w:r>
    </w:p>
    <w:p xmlns:wp14="http://schemas.microsoft.com/office/word/2010/wordml" w:rsidP="6D5F919A" wp14:paraId="6321F34E" wp14:textId="38BF8600">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4.2. The Customer is entitled, once per year, or more frequently if this proves necessary, itself or through an independent external expert, at the Supplier’s expense, to carry out or have carried out a fundamental rights impact assessment. The Supplier shall provide its cooperation where necessary.</w:t>
      </w:r>
    </w:p>
    <w:p xmlns:wp14="http://schemas.microsoft.com/office/word/2010/wordml" w:rsidP="6D5F919A" wp14:paraId="10C4394A" wp14:textId="49691463">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5. Continuity</w:t>
      </w:r>
    </w:p>
    <w:p xmlns:wp14="http://schemas.microsoft.com/office/word/2010/wordml" w:rsidP="6D5F919A" wp14:paraId="43B0EB99" wp14:textId="4DD8B20E">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5.1. To safeguard the continuity of the AI system, the Supplier shall, in consultation with the Customer, establish a continuity arrangement to ensure that, in the event of bankruptcy, suspension of payments or other problems on the part of the Supplier, the AI system remains available for a limited period.</w:t>
      </w:r>
    </w:p>
    <w:p xmlns:wp14="http://schemas.microsoft.com/office/word/2010/wordml" w:rsidP="6D5F919A" wp14:paraId="6130EC86" wp14:textId="5161962C">
      <w:pPr>
        <w:spacing w:before="240" w:beforeAutospacing="off" w:after="240" w:afterAutospacing="off"/>
      </w:pPr>
      <w:r w:rsidRPr="6D5F919A" w:rsidR="6AB487B4">
        <w:rPr>
          <w:rFonts w:ascii="Aptos" w:hAnsi="Aptos" w:eastAsia="Aptos" w:cs="Aptos"/>
          <w:b w:val="1"/>
          <w:bCs w:val="1"/>
          <w:noProof w:val="0"/>
          <w:color w:val="000000" w:themeColor="text1" w:themeTint="FF" w:themeShade="FF"/>
          <w:sz w:val="24"/>
          <w:szCs w:val="24"/>
          <w:lang w:val="en-GB"/>
        </w:rPr>
        <w:t>Article 6. Intellectual property</w:t>
      </w:r>
    </w:p>
    <w:p xmlns:wp14="http://schemas.microsoft.com/office/word/2010/wordml" w:rsidP="6D5F919A" wp14:paraId="37A3C0D3" wp14:textId="4CE0ADC9">
      <w:pPr>
        <w:spacing w:before="240" w:beforeAutospacing="off" w:after="240" w:afterAutospacing="off"/>
      </w:pPr>
      <w:r w:rsidRPr="6D5F919A" w:rsidR="6AB487B4">
        <w:rPr>
          <w:rFonts w:ascii="Aptos" w:hAnsi="Aptos" w:eastAsia="Aptos" w:cs="Aptos"/>
          <w:noProof w:val="0"/>
          <w:color w:val="000000" w:themeColor="text1" w:themeTint="FF" w:themeShade="FF"/>
          <w:sz w:val="24"/>
          <w:szCs w:val="24"/>
          <w:lang w:val="en-GB"/>
        </w:rPr>
        <w:t>6.1. The parties agree that the Supplier cannot claim any intellectual property rights, in the broadest sense of the term, in the results generated by the AI system.</w:t>
      </w:r>
    </w:p>
    <w:p xmlns:wp14="http://schemas.microsoft.com/office/word/2010/wordml" wp14:paraId="5E5787A5" wp14:textId="7CF1DA5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33B36"/>
    <w:rsid w:val="0AB8D8BD"/>
    <w:rsid w:val="0B95F56D"/>
    <w:rsid w:val="0E039174"/>
    <w:rsid w:val="0E25F970"/>
    <w:rsid w:val="139E0895"/>
    <w:rsid w:val="186BFA90"/>
    <w:rsid w:val="1F2391A4"/>
    <w:rsid w:val="235423F6"/>
    <w:rsid w:val="23D8100C"/>
    <w:rsid w:val="26ED86B0"/>
    <w:rsid w:val="2EB94749"/>
    <w:rsid w:val="3201E926"/>
    <w:rsid w:val="33B32B47"/>
    <w:rsid w:val="396983A9"/>
    <w:rsid w:val="3D7663FD"/>
    <w:rsid w:val="411B443F"/>
    <w:rsid w:val="41224D53"/>
    <w:rsid w:val="42933B36"/>
    <w:rsid w:val="43699318"/>
    <w:rsid w:val="4914EEF0"/>
    <w:rsid w:val="4FC9BADF"/>
    <w:rsid w:val="68DF9825"/>
    <w:rsid w:val="6AB487B4"/>
    <w:rsid w:val="6D5F919A"/>
    <w:rsid w:val="76711FA7"/>
    <w:rsid w:val="7B6C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B36"/>
  <w15:chartTrackingRefBased/>
  <w15:docId w15:val="{FE19BC35-8D1F-49CF-BC57-E6DF7E9AE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483971983864EB63B221BB9317238" ma:contentTypeVersion="28" ma:contentTypeDescription="Een nieuw document maken." ma:contentTypeScope="" ma:versionID="e9479b27dc18b0359c0ae1d061a673c6">
  <xsd:schema xmlns:xsd="http://www.w3.org/2001/XMLSchema" xmlns:xs="http://www.w3.org/2001/XMLSchema" xmlns:p="http://schemas.microsoft.com/office/2006/metadata/properties" xmlns:ns2="dd345f0e-697a-44e9-a405-b5df66b83a26" xmlns:ns3="f527d47a-4739-4456-acd1-1787140100c8" targetNamespace="http://schemas.microsoft.com/office/2006/metadata/properties" ma:root="true" ma:fieldsID="970a174b746b3d996632852cbd2ae591" ns2:_="" ns3:_="">
    <xsd:import namespace="dd345f0e-697a-44e9-a405-b5df66b83a26"/>
    <xsd:import namespace="f527d47a-4739-4456-acd1-1787140100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Locatie" minOccurs="0"/>
                <xsd:element ref="ns2:b4ea3aba-8335-429a-9d9c-bcbb1849a1d7CountryOrRegion" minOccurs="0"/>
                <xsd:element ref="ns2:b4ea3aba-8335-429a-9d9c-bcbb1849a1d7State" minOccurs="0"/>
                <xsd:element ref="ns2:b4ea3aba-8335-429a-9d9c-bcbb1849a1d7City" minOccurs="0"/>
                <xsd:element ref="ns2:b4ea3aba-8335-429a-9d9c-bcbb1849a1d7PostalCode" minOccurs="0"/>
                <xsd:element ref="ns2:b4ea3aba-8335-429a-9d9c-bcbb1849a1d7Street" minOccurs="0"/>
                <xsd:element ref="ns2:b4ea3aba-8335-429a-9d9c-bcbb1849a1d7GeoLoc" minOccurs="0"/>
                <xsd:element ref="ns2:b4ea3aba-8335-429a-9d9c-bcbb1849a1d7DispName" minOccurs="0"/>
                <xsd:element ref="ns2:MediaLengthInSeconds" minOccurs="0"/>
                <xsd:element ref="ns2:Datum"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5f0e-697a-44e9-a405-b5df66b83a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c48553a-ef6f-4206-b29a-29fd5b23fd03" ma:termSetId="09814cd3-568e-fe90-9814-8d621ff8fb84" ma:anchorId="fba54fb3-c3e1-fe81-a776-ca4b69148c4d" ma:open="true" ma:isKeyword="false">
      <xsd:complexType>
        <xsd:sequence>
          <xsd:element ref="pc:Terms" minOccurs="0" maxOccurs="1"/>
        </xsd:sequence>
      </xsd:complexType>
    </xsd:element>
    <xsd:element name="Locatie" ma:index="23" nillable="true" ma:displayName="Locatie" ma:format="Dropdown" ma:internalName="Locatie">
      <xsd:simpleType>
        <xsd:restriction base="dms:Unknown"/>
      </xsd:simpleType>
    </xsd:element>
    <xsd:element name="b4ea3aba-8335-429a-9d9c-bcbb1849a1d7CountryOrRegion" ma:index="24" nillable="true" ma:displayName="Locatie: land" ma:internalName="CountryOrRegion" ma:readOnly="true">
      <xsd:simpleType>
        <xsd:restriction base="dms:Text"/>
      </xsd:simpleType>
    </xsd:element>
    <xsd:element name="b4ea3aba-8335-429a-9d9c-bcbb1849a1d7State" ma:index="25" nillable="true" ma:displayName="Locatie: provincie" ma:internalName="State" ma:readOnly="true">
      <xsd:simpleType>
        <xsd:restriction base="dms:Text"/>
      </xsd:simpleType>
    </xsd:element>
    <xsd:element name="b4ea3aba-8335-429a-9d9c-bcbb1849a1d7City" ma:index="26" nillable="true" ma:displayName="Locatie: stad" ma:internalName="City" ma:readOnly="true">
      <xsd:simpleType>
        <xsd:restriction base="dms:Text"/>
      </xsd:simpleType>
    </xsd:element>
    <xsd:element name="b4ea3aba-8335-429a-9d9c-bcbb1849a1d7PostalCode" ma:index="27" nillable="true" ma:displayName="Locatie: postcode" ma:internalName="PostalCode" ma:readOnly="true">
      <xsd:simpleType>
        <xsd:restriction base="dms:Text"/>
      </xsd:simpleType>
    </xsd:element>
    <xsd:element name="b4ea3aba-8335-429a-9d9c-bcbb1849a1d7Street" ma:index="28" nillable="true" ma:displayName="Locatie: straat" ma:internalName="Street" ma:readOnly="true">
      <xsd:simpleType>
        <xsd:restriction base="dms:Text"/>
      </xsd:simpleType>
    </xsd:element>
    <xsd:element name="b4ea3aba-8335-429a-9d9c-bcbb1849a1d7GeoLoc" ma:index="29" nillable="true" ma:displayName="Locatie: coördinaten" ma:internalName="GeoLoc" ma:readOnly="true">
      <xsd:simpleType>
        <xsd:restriction base="dms:Unknown"/>
      </xsd:simpleType>
    </xsd:element>
    <xsd:element name="b4ea3aba-8335-429a-9d9c-bcbb1849a1d7DispName" ma:index="30" nillable="true" ma:displayName="Locatie: naam" ma:internalName="DispNam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Datum" ma:index="32" nillable="true" ma:displayName="Datum" ma:format="DateOnly" ma:internalName="Datum">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7d47a-4739-4456-acd1-1787140100c8"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5c58edc-6140-4e43-83ee-d2e323f9a741}" ma:internalName="TaxCatchAll" ma:showField="CatchAllData" ma:web="f527d47a-4739-4456-acd1-178714010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atie xmlns="dd345f0e-697a-44e9-a405-b5df66b83a26" xsi:nil="true"/>
    <TaxCatchAll xmlns="f527d47a-4739-4456-acd1-1787140100c8" xsi:nil="true"/>
    <Datum xmlns="dd345f0e-697a-44e9-a405-b5df66b83a26" xsi:nil="true"/>
    <lcf76f155ced4ddcb4097134ff3c332f xmlns="dd345f0e-697a-44e9-a405-b5df66b83a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ED617-CBAA-4217-B1EA-7DCDE9439A2B}"/>
</file>

<file path=customXml/itemProps2.xml><?xml version="1.0" encoding="utf-8"?>
<ds:datastoreItem xmlns:ds="http://schemas.openxmlformats.org/officeDocument/2006/customXml" ds:itemID="{FA5115E6-8CAB-44B1-BD65-08B5FA300F55}"/>
</file>

<file path=customXml/itemProps3.xml><?xml version="1.0" encoding="utf-8"?>
<ds:datastoreItem xmlns:ds="http://schemas.openxmlformats.org/officeDocument/2006/customXml" ds:itemID="{56565A11-1462-4C5D-A47D-A6B5EFA118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 Nijsten | ICTRecht</dc:creator>
  <keywords/>
  <dc:description/>
  <lastModifiedBy>Susanna Nijsten | ICTRecht</lastModifiedBy>
  <revision>4</revision>
  <dcterms:created xsi:type="dcterms:W3CDTF">2026-01-28T11:06:54.0000000Z</dcterms:created>
  <dcterms:modified xsi:type="dcterms:W3CDTF">2026-01-28T11:20:38.0431258Z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0x010100CA0483971983864EB63B221BB9317238</vt:lpwstr>
  </property>
  <property fmtid="{D5CDD505-2E9C-101B-9397-08002B2CF9AE}" pid="3" name="MediaServiceImageTags">
    <vt:lpwstr/>
  </property>
</Properties>
</file>